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E0E0E" w:rsidP="008E0E0E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5-352-2106/2024</w:t>
      </w:r>
    </w:p>
    <w:p w:rsidR="009A6A6A" w:rsidRPr="009A6A6A" w:rsidP="009A6A6A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6A6A">
        <w:rPr>
          <w:rFonts w:ascii="Times New Roman" w:hAnsi="Times New Roman" w:cs="Times New Roman"/>
          <w:bCs/>
          <w:sz w:val="24"/>
          <w:szCs w:val="24"/>
        </w:rPr>
        <w:t>86MS0046-01-2024-001236-56</w:t>
      </w:r>
    </w:p>
    <w:p w:rsidR="008E0E0E" w:rsidP="008E0E0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8E0E0E" w:rsidP="008E0E0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8E0E0E" w:rsidP="008E0E0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8E0E0E" w:rsidP="008E0E0E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8E0E0E" w:rsidP="008E0E0E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Председателя Нижневартовской городской общественной организации «Решение проблем и защита прав гра</w:t>
      </w:r>
      <w:r>
        <w:rPr>
          <w:rFonts w:ascii="Times New Roman" w:eastAsia="Times New Roman" w:hAnsi="Times New Roman" w:cs="Times New Roman"/>
          <w:sz w:val="24"/>
        </w:rPr>
        <w:t>ждан «Баштат», Ямалиева Азата Рабисовича,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8E0E0E" w:rsidP="008E0E0E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E0E0E" w:rsidP="008E0E0E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8E0E0E" w:rsidP="008E0E0E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Ямалиев А.Р., являясь председателем Нижневартовской городской общественной организации «Решение проблем и защита прав граждан «Баштат», зарегистрированной по адресу: *</w:t>
      </w:r>
      <w:r>
        <w:rPr>
          <w:rFonts w:ascii="Times New Roman" w:eastAsia="Times New Roman" w:hAnsi="Times New Roman" w:cs="Times New Roman"/>
          <w:sz w:val="24"/>
        </w:rPr>
        <w:t>, ИНН/КПП 8603125131/860301001</w:t>
      </w:r>
      <w:r>
        <w:rPr>
          <w:rFonts w:ascii="Times New Roman" w:eastAsia="Times New Roman" w:hAnsi="Times New Roman" w:cs="Times New Roman"/>
          <w:spacing w:val="1"/>
          <w:sz w:val="24"/>
        </w:rPr>
        <w:t>, что подтв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по НДС за 2 квартал 2023, срок представления не позднее 25.07.2023 года, фактически декларация не представлена. В результате чего были нарушены требования ч. 2 п. 3 ст. 289 НК РФ.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4"/>
        </w:rPr>
        <w:t>Ямалиев А.Р.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Повестки о вызове в суд возвращены без вручен</w:t>
      </w:r>
      <w:r>
        <w:rPr>
          <w:rFonts w:ascii="Times New Roman" w:eastAsia="Times New Roman" w:hAnsi="Times New Roman" w:cs="Times New Roman"/>
          <w:sz w:val="24"/>
        </w:rPr>
        <w:t xml:space="preserve">ия, ввиду истечения срока хранения.  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4"/>
        </w:rPr>
        <w:t>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</w:t>
      </w:r>
      <w:r>
        <w:rPr>
          <w:rFonts w:ascii="Times New Roman" w:eastAsia="Times New Roman" w:hAnsi="Times New Roman" w:cs="Times New Roman"/>
          <w:sz w:val="24"/>
        </w:rPr>
        <w:t>аявлено ходатайство об отложении рассмотрения дела либо такое ходатайство оставлено без удовлетворения.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</w:t>
      </w:r>
      <w:r>
        <w:rPr>
          <w:rFonts w:ascii="Times New Roman" w:eastAsia="Times New Roman" w:hAnsi="Times New Roman" w:cs="Times New Roman"/>
          <w:sz w:val="24"/>
        </w:rPr>
        <w:t>итает возможным рассмотреть дело об административном правонарушении без участия Ямалиева А.Р.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86032406500039200001 от 05.03.2024,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Ямалиева А.Р.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</w:t>
      </w:r>
      <w:r>
        <w:rPr>
          <w:rFonts w:ascii="Times New Roman" w:eastAsia="Times New Roman" w:hAnsi="Times New Roman" w:cs="Times New Roman"/>
          <w:spacing w:val="1"/>
          <w:sz w:val="24"/>
        </w:rPr>
        <w:t>живании отправления; выписку из ЕГРЮЛ в отношении ЮЛ; сведения из ЕРСМиСП; реестр некоммерческих организаций; справку, приходит к следующему.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</w:t>
      </w:r>
      <w:r>
        <w:rPr>
          <w:rFonts w:ascii="Times New Roman" w:eastAsia="Times New Roman" w:hAnsi="Times New Roman" w:cs="Times New Roman"/>
          <w:sz w:val="24"/>
        </w:rPr>
        <w:t>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</w:t>
      </w:r>
      <w:r>
        <w:rPr>
          <w:rFonts w:ascii="Times New Roman" w:eastAsia="Times New Roman" w:hAnsi="Times New Roman" w:cs="Times New Roman"/>
          <w:sz w:val="24"/>
        </w:rPr>
        <w:t xml:space="preserve">ты авансовых платежей. 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по НДС за 2 квартал 2023, срок представления не позднее 25.07.2023, фактически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Ямалиев А.Р. совершил  администра</w:t>
      </w:r>
      <w:r>
        <w:rPr>
          <w:rFonts w:ascii="Times New Roman" w:eastAsia="Times New Roman" w:hAnsi="Times New Roman" w:cs="Times New Roman"/>
          <w:spacing w:val="1"/>
          <w:sz w:val="24"/>
        </w:rPr>
        <w:t>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Ямалиеву А.Р. суд учи</w:t>
      </w:r>
      <w:r>
        <w:rPr>
          <w:rFonts w:ascii="Times New Roman" w:eastAsia="Times New Roman" w:hAnsi="Times New Roman" w:cs="Times New Roman"/>
          <w:sz w:val="24"/>
        </w:rPr>
        <w:t>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</w:t>
      </w:r>
      <w:r>
        <w:rPr>
          <w:rFonts w:ascii="Times New Roman" w:eastAsia="Times New Roman" w:hAnsi="Times New Roman" w:cs="Times New Roman"/>
          <w:sz w:val="24"/>
        </w:rPr>
        <w:t xml:space="preserve"> виде административного штрафа.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8E0E0E" w:rsidP="008E0E0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8E0E0E" w:rsidP="008E0E0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Председателя Нижневартовской городской общественной орг</w:t>
      </w:r>
      <w:r>
        <w:rPr>
          <w:rFonts w:ascii="Times New Roman" w:eastAsia="Times New Roman" w:hAnsi="Times New Roman" w:cs="Times New Roman"/>
          <w:sz w:val="24"/>
        </w:rPr>
        <w:t>анизации «Решение проблем и защита прав граждан «Баштат», Ямалиева Азата Рабисовича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</w:t>
      </w:r>
      <w:r>
        <w:rPr>
          <w:rFonts w:ascii="Times New Roman" w:eastAsia="Times New Roman" w:hAnsi="Times New Roman" w:cs="Times New Roman"/>
          <w:spacing w:val="1"/>
          <w:sz w:val="24"/>
        </w:rPr>
        <w:t>ре 300 (триста) рублей.</w:t>
      </w:r>
    </w:p>
    <w:p w:rsidR="008E0E0E" w:rsidRPr="009A6A6A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9A6A6A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A6A6A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9A6A6A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</w:t>
      </w:r>
      <w:r w:rsidRPr="009A6A6A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9A6A6A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9A6A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9A6A6A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9A6A6A" w:rsidR="009A6A6A">
        <w:rPr>
          <w:rFonts w:ascii="Times New Roman" w:eastAsia="Times New Roman" w:hAnsi="Times New Roman" w:cs="Times New Roman"/>
          <w:sz w:val="24"/>
        </w:rPr>
        <w:t>0412365400465003522415115</w:t>
      </w:r>
      <w:r w:rsidRPr="009A6A6A">
        <w:rPr>
          <w:rFonts w:ascii="Times New Roman" w:eastAsia="Times New Roman" w:hAnsi="Times New Roman" w:cs="Times New Roman"/>
          <w:sz w:val="24"/>
        </w:rPr>
        <w:t>.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E0E0E" w:rsidP="008E0E0E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8E0E0E" w:rsidP="008E0E0E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Е.В. Аксенова</w:t>
      </w:r>
    </w:p>
    <w:p w:rsidR="008E0E0E" w:rsidP="008E0E0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0E0E" w:rsidP="008E0E0E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8E0E0E" w:rsidP="008E0E0E"/>
    <w:p w:rsidR="0005154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4F"/>
    <w:rsid w:val="000158FA"/>
    <w:rsid w:val="00051544"/>
    <w:rsid w:val="00315D4F"/>
    <w:rsid w:val="008E0E0E"/>
    <w:rsid w:val="009A6A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BB5D01-C5CA-44C7-B50D-4D7859B2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0E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